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C316C" w14:textId="77777777" w:rsidR="00F778C5" w:rsidRPr="0006667E" w:rsidRDefault="00F778C5" w:rsidP="00330152">
      <w:pPr>
        <w:pStyle w:val="NoSpacing"/>
        <w:jc w:val="center"/>
        <w:rPr>
          <w:b/>
          <w:color w:val="000A3F" w:themeColor="accent1"/>
        </w:rPr>
      </w:pPr>
      <w:r w:rsidRPr="0006667E">
        <w:rPr>
          <w:b/>
          <w:color w:val="000A3F" w:themeColor="accent1"/>
        </w:rPr>
        <w:t>____________</w:t>
      </w:r>
      <w:r w:rsidR="00330152" w:rsidRPr="0006667E">
        <w:rPr>
          <w:b/>
          <w:color w:val="000A3F" w:themeColor="accent1"/>
        </w:rPr>
        <w:t>____</w:t>
      </w:r>
      <w:r w:rsidRPr="0006667E">
        <w:rPr>
          <w:b/>
          <w:color w:val="000A3F" w:themeColor="accent1"/>
        </w:rPr>
        <w:t xml:space="preserve">__ </w:t>
      </w:r>
      <w:r w:rsidR="00164D6E" w:rsidRPr="0006667E">
        <w:rPr>
          <w:b/>
          <w:color w:val="000A3F" w:themeColor="accent1"/>
        </w:rPr>
        <w:t xml:space="preserve">County </w:t>
      </w:r>
      <w:r w:rsidRPr="0006667E">
        <w:rPr>
          <w:b/>
          <w:color w:val="000A3F" w:themeColor="accent1"/>
        </w:rPr>
        <w:t>Board of Education</w:t>
      </w:r>
    </w:p>
    <w:p w14:paraId="5350C178" w14:textId="77777777" w:rsidR="00F778C5" w:rsidRPr="00AF5BA2" w:rsidRDefault="00F778C5" w:rsidP="00330152">
      <w:pPr>
        <w:pStyle w:val="NoSpacing"/>
        <w:jc w:val="both"/>
      </w:pPr>
    </w:p>
    <w:p w14:paraId="4B44BB5B" w14:textId="4398E38A" w:rsidR="00AD3B18" w:rsidRPr="006C5221" w:rsidRDefault="00B704DC" w:rsidP="00AD3B18">
      <w:pPr>
        <w:tabs>
          <w:tab w:val="left" w:pos="-1800"/>
          <w:tab w:val="left" w:pos="-1440"/>
          <w:tab w:val="left" w:pos="-450"/>
          <w:tab w:val="left" w:pos="-270"/>
          <w:tab w:val="lef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cstheme="minorHAnsi"/>
          <w:strike/>
          <w:sz w:val="22"/>
          <w:szCs w:val="22"/>
        </w:rPr>
      </w:pPr>
      <w:r w:rsidRPr="0006667E">
        <w:rPr>
          <w:rStyle w:val="Heading2Char"/>
          <w:sz w:val="22"/>
          <w:szCs w:val="22"/>
        </w:rPr>
        <w:t>Scope.</w:t>
      </w:r>
      <w:r w:rsidRPr="00AF5BA2">
        <w:t xml:space="preserve"> </w:t>
      </w:r>
      <w:r w:rsidR="00AD3B18">
        <w:t xml:space="preserve">   </w:t>
      </w:r>
      <w:r w:rsidR="00AD3B18" w:rsidRPr="006C5221">
        <w:rPr>
          <w:sz w:val="22"/>
          <w:szCs w:val="22"/>
        </w:rPr>
        <w:t>T</w:t>
      </w:r>
      <w:r w:rsidR="00AD3B18" w:rsidRPr="006C5221">
        <w:rPr>
          <w:rFonts w:cstheme="minorHAnsi"/>
          <w:sz w:val="22"/>
          <w:szCs w:val="22"/>
        </w:rPr>
        <w:t xml:space="preserve">o establish procedures for the awarding of dual credits at the secondary level, as authorized by </w:t>
      </w:r>
      <w:r w:rsidR="0006667E">
        <w:rPr>
          <w:rFonts w:cstheme="minorHAnsi"/>
          <w:sz w:val="22"/>
          <w:szCs w:val="22"/>
        </w:rPr>
        <w:t>West Virginia Board of Education (</w:t>
      </w:r>
      <w:r w:rsidR="00AD3B18" w:rsidRPr="006C5221">
        <w:rPr>
          <w:rFonts w:cstheme="minorHAnsi"/>
          <w:sz w:val="22"/>
          <w:szCs w:val="22"/>
        </w:rPr>
        <w:t>WVBE</w:t>
      </w:r>
      <w:r w:rsidR="0006667E">
        <w:rPr>
          <w:rFonts w:cstheme="minorHAnsi"/>
          <w:sz w:val="22"/>
          <w:szCs w:val="22"/>
        </w:rPr>
        <w:t>)</w:t>
      </w:r>
      <w:r w:rsidR="00AD3B18" w:rsidRPr="006C5221">
        <w:rPr>
          <w:rFonts w:cstheme="minorHAnsi"/>
          <w:sz w:val="22"/>
          <w:szCs w:val="22"/>
        </w:rPr>
        <w:t xml:space="preserve"> Policy 2510:  Assuring the Quality of Education: Regulations for Education Programs.</w:t>
      </w:r>
    </w:p>
    <w:p w14:paraId="26D46947" w14:textId="77777777" w:rsidR="00AD3B18" w:rsidRPr="0066387B" w:rsidRDefault="00AD3B18" w:rsidP="00AD3B18">
      <w:pPr>
        <w:tabs>
          <w:tab w:val="left" w:pos="-1800"/>
          <w:tab w:val="left" w:pos="-1440"/>
          <w:tab w:val="left" w:pos="-720"/>
          <w:tab w:val="left" w:pos="-450"/>
          <w:tab w:val="left" w:pos="-270"/>
          <w:tab w:val="left" w:pos="-1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rFonts w:asciiTheme="minorHAnsi" w:hAnsiTheme="minorHAnsi" w:cstheme="minorHAnsi"/>
        </w:rPr>
      </w:pPr>
    </w:p>
    <w:p w14:paraId="0FE1E8DD" w14:textId="3374D95C" w:rsidR="008A6C3A" w:rsidRDefault="0099712A" w:rsidP="0099712A">
      <w:pPr>
        <w:pStyle w:val="NoSpacing"/>
        <w:ind w:left="450" w:right="720"/>
        <w:jc w:val="both"/>
        <w:rPr>
          <w:rFonts w:cstheme="minorHAnsi"/>
          <w:color w:val="000000"/>
          <w:szCs w:val="22"/>
        </w:rPr>
      </w:pPr>
      <w:r>
        <w:rPr>
          <w:rFonts w:cstheme="minorHAnsi"/>
          <w:color w:val="000000"/>
          <w:szCs w:val="22"/>
        </w:rPr>
        <w:t>Appendix A: County boards of education</w:t>
      </w:r>
      <w:r w:rsidR="00C61AEA" w:rsidRPr="00C61AEA">
        <w:rPr>
          <w:rFonts w:cstheme="minorHAnsi"/>
          <w:color w:val="000000"/>
          <w:szCs w:val="22"/>
        </w:rPr>
        <w:t xml:space="preserve"> shall adopt a policy that allows students to earn credit for completion of college courses and other advanced courses outside the school setting. Dual credit policies and revisions must be reviewed by the </w:t>
      </w:r>
      <w:r w:rsidR="0006667E">
        <w:rPr>
          <w:rFonts w:cstheme="minorHAnsi"/>
          <w:color w:val="000000"/>
          <w:szCs w:val="22"/>
        </w:rPr>
        <w:t>West Virginia Department of Education (</w:t>
      </w:r>
      <w:r w:rsidR="00C61AEA" w:rsidRPr="00C61AEA">
        <w:rPr>
          <w:rFonts w:cstheme="minorHAnsi"/>
          <w:color w:val="000000"/>
          <w:szCs w:val="22"/>
        </w:rPr>
        <w:t>WVDE</w:t>
      </w:r>
      <w:r w:rsidR="0006667E">
        <w:rPr>
          <w:rFonts w:cstheme="minorHAnsi"/>
          <w:color w:val="000000"/>
          <w:szCs w:val="22"/>
        </w:rPr>
        <w:t>)</w:t>
      </w:r>
      <w:r w:rsidR="00C61AEA" w:rsidRPr="00C61AEA">
        <w:rPr>
          <w:rFonts w:cstheme="minorHAnsi"/>
          <w:color w:val="000000"/>
          <w:szCs w:val="22"/>
        </w:rPr>
        <w:t xml:space="preserve"> and approved by the WVBE by June 1 annually. If dual credit courses are used to meet graduation requirements, the alignment documentation must be reviewed by the WVDE. Counties must annually update dual credit course offerings and any new alignment documentation with the WVDE Middle and Secondary Learning Services.</w:t>
      </w:r>
    </w:p>
    <w:p w14:paraId="24C362FC" w14:textId="76B918BD" w:rsidR="007C3482" w:rsidRDefault="007C3482" w:rsidP="0099712A">
      <w:pPr>
        <w:pStyle w:val="NoSpacing"/>
        <w:ind w:left="450" w:right="720"/>
        <w:jc w:val="both"/>
        <w:rPr>
          <w:rFonts w:cstheme="minorHAnsi"/>
          <w:color w:val="000000"/>
          <w:szCs w:val="22"/>
        </w:rPr>
      </w:pPr>
    </w:p>
    <w:p w14:paraId="35F6F788" w14:textId="5E82F365" w:rsidR="007C3482" w:rsidRDefault="007C3482" w:rsidP="007C3482">
      <w:pPr>
        <w:pStyle w:val="NoSpacing"/>
        <w:ind w:right="720"/>
        <w:rPr>
          <w:rFonts w:cstheme="minorHAnsi"/>
          <w:color w:val="000000"/>
          <w:szCs w:val="22"/>
        </w:rPr>
      </w:pPr>
      <w:r w:rsidRPr="00583D62">
        <w:rPr>
          <w:rFonts w:eastAsiaTheme="minorHAnsi"/>
        </w:rPr>
        <w:t>Dual credit courses may be delivered at the high school, on</w:t>
      </w:r>
      <w:r>
        <w:rPr>
          <w:rFonts w:eastAsiaTheme="minorHAnsi"/>
        </w:rPr>
        <w:t xml:space="preserve"> a</w:t>
      </w:r>
      <w:r w:rsidRPr="00583D62">
        <w:rPr>
          <w:rFonts w:eastAsiaTheme="minorHAnsi"/>
        </w:rPr>
        <w:t xml:space="preserve"> college campus, another site not located at the high school or college campus, in a virtual environment, or through a combination of these delivery methods.</w:t>
      </w:r>
    </w:p>
    <w:p w14:paraId="6173BB11" w14:textId="77777777" w:rsidR="00C61AEA" w:rsidRPr="00C61AEA" w:rsidRDefault="00C61AEA" w:rsidP="00330152">
      <w:pPr>
        <w:pStyle w:val="NoSpacing"/>
        <w:jc w:val="both"/>
        <w:rPr>
          <w:sz w:val="20"/>
          <w:szCs w:val="22"/>
        </w:rPr>
      </w:pPr>
    </w:p>
    <w:p w14:paraId="68AF1A35" w14:textId="55F38ADA" w:rsidR="00B704DC" w:rsidRPr="00AF5BA2" w:rsidRDefault="00B704DC" w:rsidP="00330152">
      <w:pPr>
        <w:pStyle w:val="NoSpacing"/>
        <w:jc w:val="both"/>
      </w:pPr>
      <w:r w:rsidRPr="0006667E">
        <w:rPr>
          <w:rStyle w:val="Heading2Char"/>
          <w:sz w:val="22"/>
          <w:szCs w:val="22"/>
        </w:rPr>
        <w:t>Authority.</w:t>
      </w:r>
      <w:r w:rsidR="00A72847">
        <w:t xml:space="preserve">  </w:t>
      </w:r>
      <w:r w:rsidRPr="00AF5BA2">
        <w:rPr>
          <w:color w:val="000000"/>
        </w:rPr>
        <w:t>W</w:t>
      </w:r>
      <w:r w:rsidR="00583D62">
        <w:rPr>
          <w:color w:val="000000"/>
        </w:rPr>
        <w:t xml:space="preserve">est Virginia Board of Education Policy 2510: </w:t>
      </w:r>
      <w:r w:rsidR="00583D62" w:rsidRPr="00583D62">
        <w:rPr>
          <w:color w:val="000000"/>
        </w:rPr>
        <w:t>Assuring the Quality of Education: Regulations for Education Programs.</w:t>
      </w:r>
    </w:p>
    <w:p w14:paraId="208D5EBD" w14:textId="77777777" w:rsidR="00B704DC" w:rsidRPr="00AF5BA2" w:rsidRDefault="00B704DC" w:rsidP="00330152">
      <w:pPr>
        <w:pStyle w:val="NoSpacing"/>
        <w:jc w:val="both"/>
      </w:pPr>
    </w:p>
    <w:p w14:paraId="6A783952" w14:textId="1CBDEDB1" w:rsidR="00B704DC" w:rsidRPr="005C1C16" w:rsidRDefault="00B704DC" w:rsidP="00330152">
      <w:pPr>
        <w:pStyle w:val="NoSpacing"/>
        <w:jc w:val="both"/>
        <w:rPr>
          <w:strike/>
        </w:rPr>
      </w:pPr>
      <w:r w:rsidRPr="0006667E">
        <w:rPr>
          <w:rStyle w:val="Heading2Char"/>
          <w:sz w:val="22"/>
          <w:szCs w:val="22"/>
        </w:rPr>
        <w:t>Effective Date.</w:t>
      </w:r>
      <w:r w:rsidRPr="00AF5BA2">
        <w:t xml:space="preserve">  </w:t>
      </w:r>
      <w:r w:rsidR="00B05BF5">
        <w:t>_________________</w:t>
      </w:r>
    </w:p>
    <w:p w14:paraId="213BF5A1" w14:textId="77777777" w:rsidR="00B704DC" w:rsidRPr="00AF5BA2" w:rsidRDefault="00B704DC" w:rsidP="00330152">
      <w:pPr>
        <w:pStyle w:val="NoSpacing"/>
        <w:jc w:val="both"/>
      </w:pPr>
    </w:p>
    <w:p w14:paraId="144AD81D" w14:textId="78BC1CA4" w:rsidR="00B704DC" w:rsidRPr="0006667E" w:rsidRDefault="00B704DC" w:rsidP="00330152">
      <w:pPr>
        <w:pStyle w:val="NoSpacing"/>
        <w:jc w:val="both"/>
        <w:rPr>
          <w:b/>
          <w:szCs w:val="22"/>
        </w:rPr>
      </w:pPr>
      <w:r w:rsidRPr="0006667E">
        <w:rPr>
          <w:rStyle w:val="Heading2Char"/>
          <w:sz w:val="22"/>
          <w:szCs w:val="22"/>
        </w:rPr>
        <w:t>Definitions</w:t>
      </w:r>
      <w:r w:rsidR="00C245BE" w:rsidRPr="0006667E">
        <w:rPr>
          <w:b/>
          <w:szCs w:val="22"/>
        </w:rPr>
        <w:t xml:space="preserve"> </w:t>
      </w:r>
    </w:p>
    <w:p w14:paraId="165193F9" w14:textId="77777777" w:rsidR="00B704DC" w:rsidRPr="00AF5BA2" w:rsidRDefault="00B704DC" w:rsidP="00330152">
      <w:pPr>
        <w:pStyle w:val="NoSpacing"/>
        <w:jc w:val="both"/>
      </w:pPr>
    </w:p>
    <w:p w14:paraId="3B7F257D" w14:textId="4C56A7EC" w:rsidR="00AD3B18" w:rsidRDefault="00583D62" w:rsidP="00583D62">
      <w:pPr>
        <w:pStyle w:val="NoSpacing"/>
        <w:jc w:val="both"/>
        <w:rPr>
          <w:rFonts w:eastAsiaTheme="minorHAnsi"/>
        </w:rPr>
      </w:pPr>
      <w:r w:rsidRPr="00583D62">
        <w:rPr>
          <w:rFonts w:eastAsiaTheme="minorHAnsi"/>
        </w:rPr>
        <w:t xml:space="preserve">Dual Credit Course – A course that provides students both high school and college credit. Such a course must meet both the content standards for secondary </w:t>
      </w:r>
      <w:r w:rsidR="0099712A">
        <w:rPr>
          <w:rFonts w:eastAsiaTheme="minorHAnsi"/>
        </w:rPr>
        <w:t xml:space="preserve">course </w:t>
      </w:r>
      <w:r w:rsidRPr="00583D62">
        <w:rPr>
          <w:rFonts w:eastAsiaTheme="minorHAnsi"/>
        </w:rPr>
        <w:t xml:space="preserve">offering and the college course requirements. </w:t>
      </w:r>
    </w:p>
    <w:p w14:paraId="42DC6FAF" w14:textId="274FB0EA" w:rsidR="005D6A13" w:rsidRPr="0006667E" w:rsidRDefault="005D6A13" w:rsidP="001B30B5">
      <w:pPr>
        <w:pStyle w:val="Heading1"/>
        <w:rPr>
          <w:rFonts w:ascii="Fira Sans" w:hAnsi="Fira Sans"/>
          <w:sz w:val="22"/>
          <w:szCs w:val="22"/>
        </w:rPr>
      </w:pPr>
      <w:r w:rsidRPr="0006667E">
        <w:rPr>
          <w:rFonts w:ascii="Fira Sans" w:hAnsi="Fira Sans"/>
          <w:sz w:val="22"/>
          <w:szCs w:val="22"/>
        </w:rPr>
        <w:t>Student Eligibility and</w:t>
      </w:r>
      <w:r w:rsidR="00A671FE" w:rsidRPr="0006667E">
        <w:rPr>
          <w:rFonts w:ascii="Fira Sans" w:hAnsi="Fira Sans"/>
          <w:sz w:val="22"/>
          <w:szCs w:val="22"/>
        </w:rPr>
        <w:t xml:space="preserve"> Responsibilities</w:t>
      </w:r>
    </w:p>
    <w:p w14:paraId="15A843FF" w14:textId="77777777" w:rsidR="001B30B5" w:rsidRDefault="001B30B5" w:rsidP="001B30B5">
      <w:pPr>
        <w:pStyle w:val="NoSpacing"/>
        <w:jc w:val="both"/>
      </w:pPr>
    </w:p>
    <w:p w14:paraId="29FAB4C9" w14:textId="76CCBC11" w:rsidR="001B30B5" w:rsidRDefault="001B30B5" w:rsidP="001B30B5">
      <w:pPr>
        <w:pStyle w:val="NoSpacing"/>
        <w:jc w:val="both"/>
      </w:pPr>
      <w:r>
        <w:t>Students who meet</w:t>
      </w:r>
      <w:r w:rsidR="00AD3B18">
        <w:t xml:space="preserve"> requirements for enrollment in the course administered by the institution of higher education</w:t>
      </w:r>
      <w:r>
        <w:t xml:space="preserve"> can enroll in dual credit courses</w:t>
      </w:r>
      <w:r w:rsidR="00AD3B18">
        <w:t>.</w:t>
      </w:r>
    </w:p>
    <w:p w14:paraId="30B27D56" w14:textId="77777777" w:rsidR="001B30B5" w:rsidRDefault="001B30B5" w:rsidP="001B30B5">
      <w:pPr>
        <w:pStyle w:val="NoSpacing"/>
        <w:jc w:val="both"/>
      </w:pPr>
    </w:p>
    <w:p w14:paraId="42EEAAC8" w14:textId="74EF20BF" w:rsidR="0099712A" w:rsidRDefault="0099712A" w:rsidP="0099712A">
      <w:pPr>
        <w:pStyle w:val="NoSpacing"/>
        <w:jc w:val="both"/>
      </w:pPr>
      <w:r>
        <w:t>A</w:t>
      </w:r>
      <w:r w:rsidRPr="001B30B5">
        <w:t xml:space="preserve"> college course must be a </w:t>
      </w:r>
      <w:r>
        <w:t xml:space="preserve">____________ County </w:t>
      </w:r>
      <w:r w:rsidRPr="001B30B5">
        <w:t>Board</w:t>
      </w:r>
      <w:r>
        <w:t xml:space="preserve"> of Education</w:t>
      </w:r>
      <w:r w:rsidRPr="001B30B5">
        <w:t xml:space="preserve"> approved dual credit course for the student to be issued a grade on his/her high school transcript.</w:t>
      </w:r>
    </w:p>
    <w:p w14:paraId="69165C75" w14:textId="77777777" w:rsidR="0099712A" w:rsidRDefault="0099712A" w:rsidP="001B30B5">
      <w:pPr>
        <w:pStyle w:val="NoSpacing"/>
        <w:jc w:val="both"/>
      </w:pPr>
    </w:p>
    <w:p w14:paraId="12C5D01A" w14:textId="7D23AC08" w:rsidR="001B30B5" w:rsidRDefault="001B30B5" w:rsidP="001B30B5">
      <w:pPr>
        <w:pStyle w:val="NoSpacing"/>
        <w:jc w:val="both"/>
      </w:pPr>
      <w:r w:rsidRPr="001B30B5">
        <w:t xml:space="preserve">If a student takes a </w:t>
      </w:r>
      <w:r>
        <w:t xml:space="preserve">____________ County </w:t>
      </w:r>
      <w:r w:rsidRPr="001B30B5">
        <w:t>Board</w:t>
      </w:r>
      <w:r>
        <w:t xml:space="preserve"> of Education</w:t>
      </w:r>
      <w:r w:rsidRPr="001B30B5">
        <w:t xml:space="preserve"> approved college course for dual credit</w:t>
      </w:r>
      <w:r w:rsidR="0099712A">
        <w:t xml:space="preserve">, </w:t>
      </w:r>
      <w:r w:rsidRPr="001B30B5">
        <w:t>the grad</w:t>
      </w:r>
      <w:r>
        <w:t>e</w:t>
      </w:r>
      <w:r w:rsidRPr="001B30B5">
        <w:t xml:space="preserve"> issued by the </w:t>
      </w:r>
      <w:r w:rsidR="0099712A">
        <w:t>institution of higher education</w:t>
      </w:r>
      <w:r w:rsidRPr="001B30B5">
        <w:t xml:space="preserve"> for the college course will be the grade issued on the high school </w:t>
      </w:r>
      <w:r w:rsidR="0099712A">
        <w:t xml:space="preserve">and college </w:t>
      </w:r>
      <w:r w:rsidRPr="001B30B5">
        <w:t>transcript</w:t>
      </w:r>
      <w:r w:rsidR="0099712A">
        <w:t>s</w:t>
      </w:r>
      <w:r w:rsidRPr="001B30B5">
        <w:t xml:space="preserve">. </w:t>
      </w:r>
    </w:p>
    <w:p w14:paraId="4F94B567" w14:textId="77777777" w:rsidR="001B30B5" w:rsidRDefault="001B30B5" w:rsidP="001B30B5">
      <w:pPr>
        <w:pStyle w:val="NoSpacing"/>
        <w:jc w:val="both"/>
      </w:pPr>
    </w:p>
    <w:p w14:paraId="7BA573F1" w14:textId="437D5757" w:rsidR="001B30B5" w:rsidRDefault="001B30B5" w:rsidP="001B30B5">
      <w:pPr>
        <w:pStyle w:val="NoSpacing"/>
        <w:jc w:val="both"/>
      </w:pPr>
      <w:r w:rsidRPr="001B30B5">
        <w:t xml:space="preserve">The high school dual credit course must be </w:t>
      </w:r>
      <w:r>
        <w:t xml:space="preserve">____________ County </w:t>
      </w:r>
      <w:r w:rsidRPr="001B30B5">
        <w:t>Board</w:t>
      </w:r>
      <w:r>
        <w:t xml:space="preserve"> of Education</w:t>
      </w:r>
      <w:r w:rsidRPr="001B30B5">
        <w:t xml:space="preserve"> approved for dual credit and the student must pay tuition to the college or university </w:t>
      </w:r>
      <w:proofErr w:type="gramStart"/>
      <w:r w:rsidRPr="001B30B5">
        <w:t>in order for</w:t>
      </w:r>
      <w:proofErr w:type="gramEnd"/>
      <w:r w:rsidRPr="001B30B5">
        <w:t xml:space="preserve"> the student to be issued a grade on </w:t>
      </w:r>
      <w:r w:rsidR="00AD6677">
        <w:t>the</w:t>
      </w:r>
      <w:r w:rsidRPr="001B30B5">
        <w:t xml:space="preserve"> college or university transcript.</w:t>
      </w:r>
    </w:p>
    <w:p w14:paraId="066B3138" w14:textId="77777777" w:rsidR="001B30B5" w:rsidRPr="001B30B5" w:rsidRDefault="001B30B5" w:rsidP="001B30B5">
      <w:pPr>
        <w:pStyle w:val="NoSpacing"/>
        <w:jc w:val="both"/>
      </w:pPr>
    </w:p>
    <w:p w14:paraId="155DE1AF" w14:textId="384325D2" w:rsidR="001B30B5" w:rsidRDefault="001B30B5" w:rsidP="001B30B5">
      <w:pPr>
        <w:pStyle w:val="NoSpacing"/>
        <w:jc w:val="both"/>
      </w:pPr>
      <w:r w:rsidRPr="001B30B5">
        <w:t>All tuition, fees, and textbook costs are the responsibility of the student when the student takes the course on a college campus. Textbook costs may be deferred if the course is taken at the high school campus.</w:t>
      </w:r>
    </w:p>
    <w:p w14:paraId="4ADFE8BA" w14:textId="77777777" w:rsidR="006C5221" w:rsidRPr="001B30B5" w:rsidRDefault="006C5221" w:rsidP="001B30B5">
      <w:pPr>
        <w:pStyle w:val="NoSpacing"/>
        <w:jc w:val="both"/>
      </w:pPr>
    </w:p>
    <w:p w14:paraId="4DA7B73D" w14:textId="0E2F2254" w:rsidR="001B30B5" w:rsidRDefault="001B30B5" w:rsidP="001B30B5">
      <w:pPr>
        <w:pStyle w:val="NoSpacing"/>
        <w:jc w:val="both"/>
      </w:pPr>
      <w:r w:rsidRPr="001B30B5">
        <w:t xml:space="preserve">A student may not receive dual credit for a course </w:t>
      </w:r>
      <w:r w:rsidR="00AD6677">
        <w:t>in</w:t>
      </w:r>
      <w:r w:rsidRPr="001B30B5">
        <w:t xml:space="preserve"> which high school credit</w:t>
      </w:r>
      <w:r w:rsidR="00AD6677">
        <w:t xml:space="preserve"> has already been </w:t>
      </w:r>
      <w:r w:rsidR="00AD6677">
        <w:lastRenderedPageBreak/>
        <w:t>transcribed</w:t>
      </w:r>
      <w:r w:rsidRPr="001B30B5">
        <w:t>.</w:t>
      </w:r>
    </w:p>
    <w:p w14:paraId="4D03DB93" w14:textId="77777777" w:rsidR="001B30B5" w:rsidRPr="001B30B5" w:rsidRDefault="001B30B5" w:rsidP="001B30B5">
      <w:pPr>
        <w:pStyle w:val="NoSpacing"/>
        <w:jc w:val="both"/>
      </w:pPr>
    </w:p>
    <w:p w14:paraId="362D6FA2" w14:textId="043117F9" w:rsidR="001B30B5" w:rsidRDefault="001B30B5" w:rsidP="001B30B5">
      <w:pPr>
        <w:pStyle w:val="NoSpacing"/>
        <w:jc w:val="both"/>
      </w:pPr>
      <w:r w:rsidRPr="001B30B5">
        <w:t xml:space="preserve">A </w:t>
      </w:r>
      <w:r>
        <w:t xml:space="preserve">____________ County </w:t>
      </w:r>
      <w:r w:rsidRPr="001B30B5">
        <w:t>Board</w:t>
      </w:r>
      <w:r>
        <w:t xml:space="preserve"> of Education</w:t>
      </w:r>
      <w:r w:rsidRPr="001B30B5">
        <w:t xml:space="preserve"> approved dual credit college course shall only be utilized one time toward high school credit.</w:t>
      </w:r>
    </w:p>
    <w:p w14:paraId="59EB29D8" w14:textId="77777777" w:rsidR="001B30B5" w:rsidRPr="001B30B5" w:rsidRDefault="001B30B5" w:rsidP="001B30B5">
      <w:pPr>
        <w:pStyle w:val="NoSpacing"/>
        <w:jc w:val="both"/>
      </w:pPr>
    </w:p>
    <w:p w14:paraId="082076D7" w14:textId="6A714F6C" w:rsidR="001B30B5" w:rsidRPr="001B30B5" w:rsidRDefault="001B30B5" w:rsidP="001B30B5">
      <w:pPr>
        <w:pStyle w:val="NoSpacing"/>
        <w:jc w:val="both"/>
      </w:pPr>
      <w:r w:rsidRPr="001B30B5">
        <w:t>Failure to earn credit in a dual credit course necessary to earn equivalent high school credit required for graduation will result in the student not meeting the high school credit requirements for graduation.</w:t>
      </w:r>
      <w:r>
        <w:t xml:space="preserve"> </w:t>
      </w:r>
    </w:p>
    <w:p w14:paraId="129A78F7" w14:textId="783E6EB4" w:rsidR="00AD3B18" w:rsidRDefault="00AD3B18" w:rsidP="001B30B5">
      <w:pPr>
        <w:pStyle w:val="NoSpacing"/>
        <w:jc w:val="both"/>
      </w:pPr>
      <w:r>
        <w:t xml:space="preserve"> </w:t>
      </w:r>
    </w:p>
    <w:p w14:paraId="15085086" w14:textId="4A0904C9" w:rsidR="005D6A13" w:rsidRPr="0006667E" w:rsidRDefault="005D6A13" w:rsidP="00AF5BA2">
      <w:pPr>
        <w:pStyle w:val="Heading1"/>
        <w:rPr>
          <w:rFonts w:ascii="Fira Sans" w:hAnsi="Fira Sans"/>
          <w:sz w:val="22"/>
          <w:szCs w:val="22"/>
        </w:rPr>
      </w:pPr>
      <w:r w:rsidRPr="0006667E">
        <w:rPr>
          <w:rFonts w:ascii="Fira Sans" w:hAnsi="Fira Sans"/>
          <w:sz w:val="22"/>
          <w:szCs w:val="22"/>
        </w:rPr>
        <w:t>A</w:t>
      </w:r>
      <w:r w:rsidR="00C61AEA" w:rsidRPr="0006667E">
        <w:rPr>
          <w:rFonts w:ascii="Fira Sans" w:hAnsi="Fira Sans"/>
          <w:sz w:val="22"/>
          <w:szCs w:val="22"/>
        </w:rPr>
        <w:t>pproved Courses</w:t>
      </w:r>
    </w:p>
    <w:p w14:paraId="57097C84" w14:textId="21FACA91" w:rsidR="00C61AEA" w:rsidRDefault="00C61AEA" w:rsidP="00C61AEA"/>
    <w:p w14:paraId="2D39E4C2" w14:textId="4D0B27F3" w:rsidR="00C61AEA" w:rsidRPr="006C5221" w:rsidRDefault="00C61AEA" w:rsidP="00C61AEA">
      <w:pPr>
        <w:rPr>
          <w:sz w:val="22"/>
          <w:szCs w:val="22"/>
        </w:rPr>
      </w:pPr>
      <w:r w:rsidRPr="006C5221">
        <w:rPr>
          <w:sz w:val="22"/>
          <w:szCs w:val="22"/>
        </w:rPr>
        <w:t>The follow</w:t>
      </w:r>
      <w:r w:rsidR="00AD6677">
        <w:rPr>
          <w:sz w:val="22"/>
          <w:szCs w:val="22"/>
        </w:rPr>
        <w:t>ing</w:t>
      </w:r>
      <w:r w:rsidRPr="006C5221">
        <w:rPr>
          <w:sz w:val="22"/>
          <w:szCs w:val="22"/>
        </w:rPr>
        <w:t xml:space="preserve"> college and high school courses have been aligned to </w:t>
      </w:r>
      <w:r w:rsidR="00AD6677">
        <w:rPr>
          <w:sz w:val="22"/>
          <w:szCs w:val="22"/>
        </w:rPr>
        <w:t xml:space="preserve">be </w:t>
      </w:r>
      <w:r w:rsidRPr="006C5221">
        <w:rPr>
          <w:sz w:val="22"/>
          <w:szCs w:val="22"/>
        </w:rPr>
        <w:t>offer</w:t>
      </w:r>
      <w:r w:rsidR="00AD6677">
        <w:rPr>
          <w:sz w:val="22"/>
          <w:szCs w:val="22"/>
        </w:rPr>
        <w:t>ed</w:t>
      </w:r>
      <w:r w:rsidRPr="006C5221">
        <w:rPr>
          <w:sz w:val="22"/>
          <w:szCs w:val="22"/>
        </w:rPr>
        <w:t xml:space="preserve"> as dual credit courses and approved by ____________ County </w:t>
      </w:r>
      <w:r w:rsidRPr="001B30B5">
        <w:rPr>
          <w:sz w:val="20"/>
          <w:szCs w:val="22"/>
        </w:rPr>
        <w:t>Board</w:t>
      </w:r>
      <w:r w:rsidRPr="006C5221">
        <w:rPr>
          <w:sz w:val="22"/>
          <w:szCs w:val="22"/>
        </w:rPr>
        <w:t xml:space="preserve"> of Education. </w:t>
      </w:r>
    </w:p>
    <w:p w14:paraId="7B05D47B" w14:textId="77777777" w:rsidR="00747816" w:rsidRPr="00AF5BA2" w:rsidRDefault="00747816" w:rsidP="00330152">
      <w:pPr>
        <w:pStyle w:val="NoSpacing"/>
        <w:jc w:val="both"/>
        <w:rPr>
          <w:b/>
        </w:rPr>
      </w:pPr>
    </w:p>
    <w:sectPr w:rsidR="00747816" w:rsidRPr="00AF5BA2" w:rsidSect="00164D6E">
      <w:headerReference w:type="default" r:id="rId11"/>
      <w:footerReference w:type="default" r:id="rId12"/>
      <w:pgSz w:w="12240" w:h="15840"/>
      <w:pgMar w:top="1440" w:right="1080" w:bottom="907"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1A6EA" w14:textId="77777777" w:rsidR="00B451CE" w:rsidRDefault="00B451CE" w:rsidP="00F9416E">
      <w:r>
        <w:separator/>
      </w:r>
    </w:p>
  </w:endnote>
  <w:endnote w:type="continuationSeparator" w:id="0">
    <w:p w14:paraId="0B7D1667" w14:textId="77777777" w:rsidR="00B451CE" w:rsidRDefault="00B451CE" w:rsidP="00F9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 w:name="Vollkorn Regular">
    <w:altName w:val="Calibri"/>
    <w:charset w:val="00"/>
    <w:family w:val="auto"/>
    <w:pitch w:val="variable"/>
    <w:sig w:usb0="A000002F" w:usb1="50008043"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928CB" w14:textId="77777777" w:rsidR="009B6473" w:rsidRPr="00164D6E" w:rsidRDefault="009B6473" w:rsidP="00164D6E">
    <w:pPr>
      <w:pStyle w:val="NoSpacing"/>
      <w:spacing w:before="120"/>
      <w:ind w:left="-720" w:right="-720"/>
      <w:jc w:val="center"/>
      <w:rPr>
        <w:sz w:val="18"/>
      </w:rPr>
    </w:pPr>
    <w:r w:rsidRPr="00702C7D">
      <w:rPr>
        <w:rFonts w:asciiTheme="majorHAnsi" w:hAnsiTheme="majorHAnsi"/>
        <w:i/>
        <w:noProof/>
        <w:sz w:val="20"/>
      </w:rPr>
      <mc:AlternateContent>
        <mc:Choice Requires="wps">
          <w:drawing>
            <wp:anchor distT="0" distB="0" distL="114300" distR="114300" simplePos="0" relativeHeight="251659264" behindDoc="0" locked="0" layoutInCell="1" allowOverlap="1" wp14:anchorId="7F2F9AC6" wp14:editId="6051A39A">
              <wp:simplePos x="0" y="0"/>
              <wp:positionH relativeFrom="margin">
                <wp:posOffset>-180975</wp:posOffset>
              </wp:positionH>
              <wp:positionV relativeFrom="margin">
                <wp:posOffset>8648065</wp:posOffset>
              </wp:positionV>
              <wp:extent cx="6734175" cy="45085"/>
              <wp:effectExtent l="0" t="0" r="28575" b="120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734175" cy="45085"/>
                      </a:xfrm>
                      <a:prstGeom prst="rect">
                        <a:avLst/>
                      </a:prstGeom>
                      <a:solidFill>
                        <a:srgbClr val="004071"/>
                      </a:solidFill>
                      <a:ln w="9525">
                        <a:solidFill>
                          <a:srgbClr val="004071"/>
                        </a:solidFill>
                        <a:miter lim="800000"/>
                        <a:headEnd/>
                        <a:tailEnd/>
                      </a:ln>
                    </wps:spPr>
                    <wps:txbx>
                      <w:txbxContent>
                        <w:p w14:paraId="5A18C111" w14:textId="77777777" w:rsidR="009B6473" w:rsidRPr="00530E0B" w:rsidRDefault="009B6473" w:rsidP="00164D6E">
                          <w:pPr>
                            <w:rPr>
                              <w:rFonts w:cs="Arial"/>
                              <w:color w:val="FFFFFF" w:themeColor="background1"/>
                              <w:sz w:val="16"/>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F2F9AC6" id="_x0000_t202" coordsize="21600,21600" o:spt="202" path="m,l,21600r21600,l21600,xe">
              <v:stroke joinstyle="miter"/>
              <v:path gradientshapeok="t" o:connecttype="rect"/>
            </v:shapetype>
            <v:shape id="Text Box 5" o:spid="_x0000_s1027" type="#_x0000_t202" style="position:absolute;left:0;text-align:left;margin-left:-14.25pt;margin-top:680.95pt;width:530.25pt;height:3.55pt;flip:y;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" fillcolor="#004071" strokecolor="#004071">
              <v:textbox>
                <w:txbxContent>
                  <w:p w14:paraId="5A18C111" w14:textId="77777777" w:rsidR="009B6473" w:rsidRPr="00530E0B" w:rsidRDefault="009B6473" w:rsidP="00164D6E">
                    <w:pPr>
                      <w:rPr>
                        <w:rFonts w:cs="Arial"/>
                        <w:color w:val="FFFFFF" w:themeColor="background1"/>
                        <w:sz w:val="16"/>
                      </w:rPr>
                    </w:pPr>
                  </w:p>
                </w:txbxContent>
              </v:textbox>
              <w10:wrap type="square" anchorx="margin" anchory="margin"/>
            </v:shape>
          </w:pict>
        </mc:Fallback>
      </mc:AlternateContent>
    </w:r>
    <w:r w:rsidRPr="00164D6E">
      <w:rPr>
        <w:sz w:val="18"/>
      </w:rPr>
      <w:t xml:space="preserve">Page </w:t>
    </w:r>
    <w:r w:rsidRPr="00164D6E">
      <w:rPr>
        <w:b/>
        <w:bCs/>
        <w:sz w:val="18"/>
      </w:rPr>
      <w:fldChar w:fldCharType="begin"/>
    </w:r>
    <w:r w:rsidRPr="00164D6E">
      <w:rPr>
        <w:b/>
        <w:bCs/>
        <w:sz w:val="18"/>
      </w:rPr>
      <w:instrText xml:space="preserve"> PAGE  \* Arabic  \* MERGEFORMAT </w:instrText>
    </w:r>
    <w:r w:rsidRPr="00164D6E">
      <w:rPr>
        <w:b/>
        <w:bCs/>
        <w:sz w:val="18"/>
      </w:rPr>
      <w:fldChar w:fldCharType="separate"/>
    </w:r>
    <w:r>
      <w:rPr>
        <w:b/>
        <w:bCs/>
        <w:noProof/>
        <w:sz w:val="18"/>
      </w:rPr>
      <w:t>2</w:t>
    </w:r>
    <w:r w:rsidRPr="00164D6E">
      <w:rPr>
        <w:b/>
        <w:bCs/>
        <w:sz w:val="18"/>
      </w:rPr>
      <w:fldChar w:fldCharType="end"/>
    </w:r>
    <w:r w:rsidRPr="00164D6E">
      <w:rPr>
        <w:sz w:val="18"/>
      </w:rPr>
      <w:t xml:space="preserve"> of </w:t>
    </w:r>
    <w:r w:rsidRPr="00164D6E">
      <w:rPr>
        <w:b/>
        <w:bCs/>
        <w:sz w:val="18"/>
      </w:rPr>
      <w:fldChar w:fldCharType="begin"/>
    </w:r>
    <w:r w:rsidRPr="00164D6E">
      <w:rPr>
        <w:b/>
        <w:bCs/>
        <w:sz w:val="18"/>
      </w:rPr>
      <w:instrText xml:space="preserve"> NUMPAGES  \* Arabic  \* MERGEFORMAT </w:instrText>
    </w:r>
    <w:r w:rsidRPr="00164D6E">
      <w:rPr>
        <w:b/>
        <w:bCs/>
        <w:sz w:val="18"/>
      </w:rPr>
      <w:fldChar w:fldCharType="separate"/>
    </w:r>
    <w:r>
      <w:rPr>
        <w:b/>
        <w:bCs/>
        <w:noProof/>
        <w:sz w:val="18"/>
      </w:rPr>
      <w:t>4</w:t>
    </w:r>
    <w:r w:rsidRPr="00164D6E">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82CF6" w14:textId="77777777" w:rsidR="00B451CE" w:rsidRDefault="00B451CE" w:rsidP="00F9416E">
      <w:r>
        <w:separator/>
      </w:r>
    </w:p>
  </w:footnote>
  <w:footnote w:type="continuationSeparator" w:id="0">
    <w:p w14:paraId="710C9C4A" w14:textId="77777777" w:rsidR="00B451CE" w:rsidRDefault="00B451CE" w:rsidP="00F9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44DC8" w14:textId="77777777" w:rsidR="009B6473" w:rsidRDefault="009B6473" w:rsidP="00164D6E">
    <w:pPr>
      <w:pStyle w:val="Header"/>
      <w:ind w:left="-720"/>
    </w:pPr>
    <w:r w:rsidRPr="00530E0B">
      <w:rPr>
        <w:rFonts w:cs="Arial"/>
        <w:b/>
        <w:i/>
        <w:noProof/>
        <w:sz w:val="12"/>
      </w:rPr>
      <mc:AlternateContent>
        <mc:Choice Requires="wps">
          <w:drawing>
            <wp:anchor distT="0" distB="0" distL="114300" distR="114300" simplePos="0" relativeHeight="251658240" behindDoc="0" locked="0" layoutInCell="1" allowOverlap="1" wp14:anchorId="2FFA837D" wp14:editId="38931F96">
              <wp:simplePos x="0" y="0"/>
              <wp:positionH relativeFrom="margin">
                <wp:posOffset>-180975</wp:posOffset>
              </wp:positionH>
              <wp:positionV relativeFrom="margin">
                <wp:posOffset>-581025</wp:posOffset>
              </wp:positionV>
              <wp:extent cx="6829425" cy="361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61950"/>
                      </a:xfrm>
                      <a:prstGeom prst="rect">
                        <a:avLst/>
                      </a:prstGeom>
                      <a:solidFill>
                        <a:srgbClr val="004071"/>
                      </a:solidFill>
                      <a:ln w="9525">
                        <a:solidFill>
                          <a:srgbClr val="004071"/>
                        </a:solidFill>
                        <a:miter lim="800000"/>
                        <a:headEnd/>
                        <a:tailEnd/>
                      </a:ln>
                    </wps:spPr>
                    <wps:txbx>
                      <w:txbxContent>
                        <w:p w14:paraId="36FE2695" w14:textId="2E3D5A4C" w:rsidR="009B6473" w:rsidRPr="00164D6E" w:rsidRDefault="00583D62" w:rsidP="00164D6E">
                          <w:pPr>
                            <w:jc w:val="right"/>
                            <w:rPr>
                              <w:b/>
                              <w:color w:val="FFFFFF" w:themeColor="background1"/>
                            </w:rPr>
                          </w:pPr>
                          <w:r>
                            <w:rPr>
                              <w:b/>
                              <w:color w:val="FFFFFF" w:themeColor="background1"/>
                              <w:sz w:val="28"/>
                            </w:rPr>
                            <w:t>Dual Credit</w:t>
                          </w:r>
                          <w:r w:rsidR="009B6473" w:rsidRPr="00164D6E">
                            <w:rPr>
                              <w:b/>
                              <w:color w:val="FFFFFF" w:themeColor="background1"/>
                              <w:sz w:val="28"/>
                            </w:rPr>
                            <w:t xml:space="preserve"> Policy</w:t>
                          </w:r>
                          <w:r w:rsidR="006C5221">
                            <w:rPr>
                              <w:b/>
                              <w:color w:val="FFFFFF" w:themeColor="background1"/>
                              <w:sz w:val="28"/>
                            </w:rPr>
                            <w:t xml:space="preserve"> Template</w:t>
                          </w:r>
                        </w:p>
                      </w:txbxContent>
                    </wps:txbx>
                    <wps:bodyPr rot="0" vert="horz" wrap="square" lIns="91440" tIns="45720" rIns="91440" bIns="45720" anchor="ctr" anchorCtr="0">
                      <a:noAutofit/>
                    </wps:bodyPr>
                  </wps:wsp>
                </a:graphicData>
              </a:graphic>
            </wp:anchor>
          </w:drawing>
        </mc:Choice>
        <mc:Fallback>
          <w:pict>
            <v:shapetype w14:anchorId="2FFA837D" id="_x0000_t202" coordsize="21600,21600" o:spt="202" path="m,l,21600r21600,l21600,xe">
              <v:stroke joinstyle="miter"/>
              <v:path gradientshapeok="t" o:connecttype="rect"/>
            </v:shapetype>
            <v:shape id="Text Box 2" o:spid="_x0000_s1026" type="#_x0000_t202" style="position:absolute;left:0;text-align:left;margin-left:-14.25pt;margin-top:-45.75pt;width:537.75pt;height: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" fillcolor="#004071" strokecolor="#004071">
              <v:textbox>
                <w:txbxContent>
                  <w:p w14:paraId="36FE2695" w14:textId="2E3D5A4C" w:rsidR="009B6473" w:rsidRPr="00164D6E" w:rsidRDefault="00583D62" w:rsidP="00164D6E">
                    <w:pPr>
                      <w:jc w:val="right"/>
                      <w:rPr>
                        <w:b/>
                        <w:color w:val="FFFFFF" w:themeColor="background1"/>
                      </w:rPr>
                    </w:pPr>
                    <w:r>
                      <w:rPr>
                        <w:b/>
                        <w:color w:val="FFFFFF" w:themeColor="background1"/>
                        <w:sz w:val="28"/>
                      </w:rPr>
                      <w:t>Dual Credit</w:t>
                    </w:r>
                    <w:r w:rsidR="009B6473" w:rsidRPr="00164D6E">
                      <w:rPr>
                        <w:b/>
                        <w:color w:val="FFFFFF" w:themeColor="background1"/>
                        <w:sz w:val="28"/>
                      </w:rPr>
                      <w:t xml:space="preserve"> Policy</w:t>
                    </w:r>
                    <w:r w:rsidR="006C5221">
                      <w:rPr>
                        <w:b/>
                        <w:color w:val="FFFFFF" w:themeColor="background1"/>
                        <w:sz w:val="28"/>
                      </w:rPr>
                      <w:t xml:space="preserve"> Template</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003A"/>
    <w:multiLevelType w:val="hybridMultilevel"/>
    <w:tmpl w:val="EDCE8534"/>
    <w:lvl w:ilvl="0" w:tplc="04090001">
      <w:start w:val="1"/>
      <w:numFmt w:val="bullet"/>
      <w:lvlText w:val=""/>
      <w:lvlJc w:val="left"/>
      <w:pPr>
        <w:ind w:left="1530" w:hanging="360"/>
      </w:pPr>
      <w:rPr>
        <w:rFonts w:ascii="Symbol" w:hAnsi="Symbol" w:hint="default"/>
        <w:sz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5A00959"/>
    <w:multiLevelType w:val="hybridMultilevel"/>
    <w:tmpl w:val="8F3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5DA5"/>
    <w:multiLevelType w:val="hybridMultilevel"/>
    <w:tmpl w:val="C084360C"/>
    <w:lvl w:ilvl="0" w:tplc="381020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C7F22"/>
    <w:multiLevelType w:val="hybridMultilevel"/>
    <w:tmpl w:val="2D90799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7F93"/>
    <w:multiLevelType w:val="hybridMultilevel"/>
    <w:tmpl w:val="09B0FB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F4D7701"/>
    <w:multiLevelType w:val="hybridMultilevel"/>
    <w:tmpl w:val="730A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039A6"/>
    <w:multiLevelType w:val="hybridMultilevel"/>
    <w:tmpl w:val="64D4962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7" w15:restartNumberingAfterBreak="0">
    <w:nsid w:val="2A6175DC"/>
    <w:multiLevelType w:val="hybridMultilevel"/>
    <w:tmpl w:val="AC56E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CE22615"/>
    <w:multiLevelType w:val="hybridMultilevel"/>
    <w:tmpl w:val="6718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C1768"/>
    <w:multiLevelType w:val="hybridMultilevel"/>
    <w:tmpl w:val="63703C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41D58"/>
    <w:multiLevelType w:val="hybridMultilevel"/>
    <w:tmpl w:val="ED56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3182C"/>
    <w:multiLevelType w:val="hybridMultilevel"/>
    <w:tmpl w:val="FB5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35F92"/>
    <w:multiLevelType w:val="hybridMultilevel"/>
    <w:tmpl w:val="FCCCCBB8"/>
    <w:lvl w:ilvl="0" w:tplc="29480826">
      <w:numFmt w:val="bullet"/>
      <w:lvlText w:val=""/>
      <w:lvlJc w:val="left"/>
      <w:pPr>
        <w:ind w:left="0" w:hanging="360"/>
      </w:pPr>
      <w:rPr>
        <w:rFonts w:ascii="WP IconicSymbolsA" w:eastAsia="Times New Roman" w:hAnsi="WP IconicSymbols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9954B64"/>
    <w:multiLevelType w:val="hybridMultilevel"/>
    <w:tmpl w:val="53427B9E"/>
    <w:lvl w:ilvl="0" w:tplc="008E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B00ED"/>
    <w:multiLevelType w:val="hybridMultilevel"/>
    <w:tmpl w:val="EDC8A51C"/>
    <w:lvl w:ilvl="0" w:tplc="04090001">
      <w:start w:val="1"/>
      <w:numFmt w:val="bullet"/>
      <w:lvlText w:val=""/>
      <w:lvlJc w:val="left"/>
      <w:pPr>
        <w:ind w:left="1260" w:hanging="360"/>
      </w:pPr>
      <w:rPr>
        <w:rFonts w:ascii="Symbol" w:hAnsi="Symbol" w:hint="default"/>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D7451AA"/>
    <w:multiLevelType w:val="hybridMultilevel"/>
    <w:tmpl w:val="22FC6CD6"/>
    <w:lvl w:ilvl="0" w:tplc="BC546C66">
      <w:numFmt w:val="bullet"/>
      <w:lvlText w:val=""/>
      <w:lvlJc w:val="left"/>
      <w:pPr>
        <w:ind w:left="0" w:hanging="360"/>
      </w:pPr>
      <w:rPr>
        <w:rFonts w:ascii="WP IconicSymbolsA" w:eastAsia="Times New Roman" w:hAnsi="WP IconicSymbols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6893792"/>
    <w:multiLevelType w:val="hybridMultilevel"/>
    <w:tmpl w:val="2E060FE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15:restartNumberingAfterBreak="0">
    <w:nsid w:val="48977F09"/>
    <w:multiLevelType w:val="hybridMultilevel"/>
    <w:tmpl w:val="B2C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258C9"/>
    <w:multiLevelType w:val="hybridMultilevel"/>
    <w:tmpl w:val="C1C65A58"/>
    <w:lvl w:ilvl="0" w:tplc="381020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B43B1"/>
    <w:multiLevelType w:val="hybridMultilevel"/>
    <w:tmpl w:val="B8C6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440A5"/>
    <w:multiLevelType w:val="hybridMultilevel"/>
    <w:tmpl w:val="897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7557A"/>
    <w:multiLevelType w:val="hybridMultilevel"/>
    <w:tmpl w:val="06F67CAA"/>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E3121"/>
    <w:multiLevelType w:val="hybridMultilevel"/>
    <w:tmpl w:val="E548A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EC5AE6"/>
    <w:multiLevelType w:val="hybridMultilevel"/>
    <w:tmpl w:val="E7E275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94044A"/>
    <w:multiLevelType w:val="hybridMultilevel"/>
    <w:tmpl w:val="5FDE21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5F6A58"/>
    <w:multiLevelType w:val="hybridMultilevel"/>
    <w:tmpl w:val="E8D246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C7877C7"/>
    <w:multiLevelType w:val="hybridMultilevel"/>
    <w:tmpl w:val="40E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C75BC1"/>
    <w:multiLevelType w:val="hybridMultilevel"/>
    <w:tmpl w:val="927C04CA"/>
    <w:lvl w:ilvl="0" w:tplc="844AB01C">
      <w:numFmt w:val="bullet"/>
      <w:lvlText w:val=""/>
      <w:lvlJc w:val="left"/>
      <w:pPr>
        <w:ind w:left="0" w:hanging="360"/>
      </w:pPr>
      <w:rPr>
        <w:rFonts w:ascii="WP IconicSymbolsA" w:eastAsia="Times New Roman" w:hAnsi="WP IconicSymbols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6FAA2774"/>
    <w:multiLevelType w:val="hybridMultilevel"/>
    <w:tmpl w:val="723497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FAE2D89"/>
    <w:multiLevelType w:val="hybridMultilevel"/>
    <w:tmpl w:val="1D6AE4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8677E9"/>
    <w:multiLevelType w:val="hybridMultilevel"/>
    <w:tmpl w:val="02EEAD56"/>
    <w:lvl w:ilvl="0" w:tplc="008E941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37387"/>
    <w:multiLevelType w:val="hybridMultilevel"/>
    <w:tmpl w:val="84CE6582"/>
    <w:lvl w:ilvl="0" w:tplc="E6FCDA20">
      <w:numFmt w:val="bullet"/>
      <w:lvlText w:val=""/>
      <w:lvlJc w:val="left"/>
      <w:pPr>
        <w:ind w:left="0" w:hanging="360"/>
      </w:pPr>
      <w:rPr>
        <w:rFonts w:ascii="WP IconicSymbolsA" w:eastAsia="Times New Roman" w:hAnsi="WP IconicSymbols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741B0352"/>
    <w:multiLevelType w:val="hybridMultilevel"/>
    <w:tmpl w:val="29A0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A2A7F"/>
    <w:multiLevelType w:val="hybridMultilevel"/>
    <w:tmpl w:val="1EE6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862CC"/>
    <w:multiLevelType w:val="hybridMultilevel"/>
    <w:tmpl w:val="0A7EE2D8"/>
    <w:lvl w:ilvl="0" w:tplc="BCBE5AC4">
      <w:start w:val="1"/>
      <w:numFmt w:val="bullet"/>
      <w:lvlText w:val="c"/>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67CF8"/>
    <w:multiLevelType w:val="hybridMultilevel"/>
    <w:tmpl w:val="F63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3"/>
  </w:num>
  <w:num w:numId="4">
    <w:abstractNumId w:val="15"/>
  </w:num>
  <w:num w:numId="5">
    <w:abstractNumId w:val="29"/>
  </w:num>
  <w:num w:numId="6">
    <w:abstractNumId w:val="31"/>
  </w:num>
  <w:num w:numId="7">
    <w:abstractNumId w:val="24"/>
  </w:num>
  <w:num w:numId="8">
    <w:abstractNumId w:val="27"/>
  </w:num>
  <w:num w:numId="9">
    <w:abstractNumId w:val="9"/>
  </w:num>
  <w:num w:numId="10">
    <w:abstractNumId w:val="12"/>
  </w:num>
  <w:num w:numId="11">
    <w:abstractNumId w:val="26"/>
  </w:num>
  <w:num w:numId="12">
    <w:abstractNumId w:val="4"/>
  </w:num>
  <w:num w:numId="13">
    <w:abstractNumId w:val="25"/>
  </w:num>
  <w:num w:numId="14">
    <w:abstractNumId w:val="28"/>
  </w:num>
  <w:num w:numId="15">
    <w:abstractNumId w:val="7"/>
  </w:num>
  <w:num w:numId="16">
    <w:abstractNumId w:val="10"/>
  </w:num>
  <w:num w:numId="17">
    <w:abstractNumId w:val="11"/>
  </w:num>
  <w:num w:numId="18">
    <w:abstractNumId w:val="17"/>
  </w:num>
  <w:num w:numId="19">
    <w:abstractNumId w:val="35"/>
  </w:num>
  <w:num w:numId="20">
    <w:abstractNumId w:val="33"/>
  </w:num>
  <w:num w:numId="21">
    <w:abstractNumId w:val="5"/>
  </w:num>
  <w:num w:numId="22">
    <w:abstractNumId w:val="32"/>
  </w:num>
  <w:num w:numId="23">
    <w:abstractNumId w:val="13"/>
  </w:num>
  <w:num w:numId="24">
    <w:abstractNumId w:val="30"/>
  </w:num>
  <w:num w:numId="25">
    <w:abstractNumId w:val="21"/>
  </w:num>
  <w:num w:numId="26">
    <w:abstractNumId w:val="0"/>
  </w:num>
  <w:num w:numId="27">
    <w:abstractNumId w:val="14"/>
  </w:num>
  <w:num w:numId="28">
    <w:abstractNumId w:val="3"/>
  </w:num>
  <w:num w:numId="29">
    <w:abstractNumId w:val="34"/>
  </w:num>
  <w:num w:numId="30">
    <w:abstractNumId w:val="8"/>
  </w:num>
  <w:num w:numId="31">
    <w:abstractNumId w:val="16"/>
  </w:num>
  <w:num w:numId="32">
    <w:abstractNumId w:val="1"/>
  </w:num>
  <w:num w:numId="33">
    <w:abstractNumId w:val="22"/>
  </w:num>
  <w:num w:numId="34">
    <w:abstractNumId w:val="19"/>
  </w:num>
  <w:num w:numId="35">
    <w:abstractNumId w:val="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CF"/>
    <w:rsid w:val="000013E7"/>
    <w:rsid w:val="00005181"/>
    <w:rsid w:val="00011A7E"/>
    <w:rsid w:val="00012FEC"/>
    <w:rsid w:val="00023600"/>
    <w:rsid w:val="00030456"/>
    <w:rsid w:val="00033799"/>
    <w:rsid w:val="00040724"/>
    <w:rsid w:val="00045433"/>
    <w:rsid w:val="000471DE"/>
    <w:rsid w:val="0006667E"/>
    <w:rsid w:val="00072D77"/>
    <w:rsid w:val="00073B29"/>
    <w:rsid w:val="0008654B"/>
    <w:rsid w:val="000930E4"/>
    <w:rsid w:val="000A133D"/>
    <w:rsid w:val="000C6A56"/>
    <w:rsid w:val="000D786F"/>
    <w:rsid w:val="001032C1"/>
    <w:rsid w:val="00110EBE"/>
    <w:rsid w:val="00124D2B"/>
    <w:rsid w:val="001360A1"/>
    <w:rsid w:val="00144A6E"/>
    <w:rsid w:val="00163893"/>
    <w:rsid w:val="00164D6E"/>
    <w:rsid w:val="001729A4"/>
    <w:rsid w:val="001738FD"/>
    <w:rsid w:val="001B18AB"/>
    <w:rsid w:val="001B30B5"/>
    <w:rsid w:val="001D6162"/>
    <w:rsid w:val="001E0957"/>
    <w:rsid w:val="001F0E34"/>
    <w:rsid w:val="001F6DDA"/>
    <w:rsid w:val="00224E0A"/>
    <w:rsid w:val="0024404D"/>
    <w:rsid w:val="00244C30"/>
    <w:rsid w:val="00250A8C"/>
    <w:rsid w:val="00260682"/>
    <w:rsid w:val="002617F5"/>
    <w:rsid w:val="002752DA"/>
    <w:rsid w:val="0029088E"/>
    <w:rsid w:val="002B73D7"/>
    <w:rsid w:val="002C075A"/>
    <w:rsid w:val="002D45AE"/>
    <w:rsid w:val="002D7B31"/>
    <w:rsid w:val="00313A64"/>
    <w:rsid w:val="00330152"/>
    <w:rsid w:val="00345B5C"/>
    <w:rsid w:val="003475B4"/>
    <w:rsid w:val="00354D50"/>
    <w:rsid w:val="00355BBB"/>
    <w:rsid w:val="00364014"/>
    <w:rsid w:val="00391ECC"/>
    <w:rsid w:val="00396893"/>
    <w:rsid w:val="003C6170"/>
    <w:rsid w:val="003E5D7E"/>
    <w:rsid w:val="00440E6A"/>
    <w:rsid w:val="004445D6"/>
    <w:rsid w:val="004A0532"/>
    <w:rsid w:val="004C0CA0"/>
    <w:rsid w:val="004C7937"/>
    <w:rsid w:val="00521AF2"/>
    <w:rsid w:val="00530D40"/>
    <w:rsid w:val="00540FAA"/>
    <w:rsid w:val="00551733"/>
    <w:rsid w:val="00556391"/>
    <w:rsid w:val="00565E70"/>
    <w:rsid w:val="005824D9"/>
    <w:rsid w:val="00583D62"/>
    <w:rsid w:val="005938FF"/>
    <w:rsid w:val="005A2FA4"/>
    <w:rsid w:val="005B1488"/>
    <w:rsid w:val="005B1970"/>
    <w:rsid w:val="005C1C16"/>
    <w:rsid w:val="005C619D"/>
    <w:rsid w:val="005C61CB"/>
    <w:rsid w:val="005D6A13"/>
    <w:rsid w:val="006220B0"/>
    <w:rsid w:val="006252ED"/>
    <w:rsid w:val="0065793B"/>
    <w:rsid w:val="0066387B"/>
    <w:rsid w:val="00681C3A"/>
    <w:rsid w:val="006B33A4"/>
    <w:rsid w:val="006C5221"/>
    <w:rsid w:val="006D5459"/>
    <w:rsid w:val="006E0D39"/>
    <w:rsid w:val="006E6082"/>
    <w:rsid w:val="007028DF"/>
    <w:rsid w:val="007120C8"/>
    <w:rsid w:val="00735CC1"/>
    <w:rsid w:val="00736B9A"/>
    <w:rsid w:val="0074618A"/>
    <w:rsid w:val="00747816"/>
    <w:rsid w:val="0076152C"/>
    <w:rsid w:val="00764EF8"/>
    <w:rsid w:val="00772704"/>
    <w:rsid w:val="00775DE3"/>
    <w:rsid w:val="00787E22"/>
    <w:rsid w:val="007B47BC"/>
    <w:rsid w:val="007B7148"/>
    <w:rsid w:val="007C09AA"/>
    <w:rsid w:val="007C3482"/>
    <w:rsid w:val="007C4F3E"/>
    <w:rsid w:val="007C6E92"/>
    <w:rsid w:val="007E098D"/>
    <w:rsid w:val="007E4664"/>
    <w:rsid w:val="007F131B"/>
    <w:rsid w:val="00811A3A"/>
    <w:rsid w:val="00847BAB"/>
    <w:rsid w:val="00897D80"/>
    <w:rsid w:val="008A6C3A"/>
    <w:rsid w:val="008B645C"/>
    <w:rsid w:val="008C361E"/>
    <w:rsid w:val="008D38BB"/>
    <w:rsid w:val="008D609F"/>
    <w:rsid w:val="008E6345"/>
    <w:rsid w:val="00915C60"/>
    <w:rsid w:val="00916D66"/>
    <w:rsid w:val="009253C3"/>
    <w:rsid w:val="009347D1"/>
    <w:rsid w:val="00934FCE"/>
    <w:rsid w:val="0099712A"/>
    <w:rsid w:val="009A498E"/>
    <w:rsid w:val="009A63BA"/>
    <w:rsid w:val="009B6473"/>
    <w:rsid w:val="009C55D5"/>
    <w:rsid w:val="009D6A3B"/>
    <w:rsid w:val="009F0052"/>
    <w:rsid w:val="00A305A7"/>
    <w:rsid w:val="00A31924"/>
    <w:rsid w:val="00A32924"/>
    <w:rsid w:val="00A40737"/>
    <w:rsid w:val="00A41927"/>
    <w:rsid w:val="00A55374"/>
    <w:rsid w:val="00A64249"/>
    <w:rsid w:val="00A671FE"/>
    <w:rsid w:val="00A70980"/>
    <w:rsid w:val="00A72847"/>
    <w:rsid w:val="00A8276A"/>
    <w:rsid w:val="00AA1FC6"/>
    <w:rsid w:val="00AB1171"/>
    <w:rsid w:val="00AB12A9"/>
    <w:rsid w:val="00AC2E8D"/>
    <w:rsid w:val="00AC4096"/>
    <w:rsid w:val="00AD1D0C"/>
    <w:rsid w:val="00AD3B18"/>
    <w:rsid w:val="00AD6677"/>
    <w:rsid w:val="00AF5BA2"/>
    <w:rsid w:val="00B05BF5"/>
    <w:rsid w:val="00B37336"/>
    <w:rsid w:val="00B451CE"/>
    <w:rsid w:val="00B628B4"/>
    <w:rsid w:val="00B704DC"/>
    <w:rsid w:val="00B71D83"/>
    <w:rsid w:val="00B8360F"/>
    <w:rsid w:val="00BA54E0"/>
    <w:rsid w:val="00BB2FC5"/>
    <w:rsid w:val="00BD1018"/>
    <w:rsid w:val="00BE1BE5"/>
    <w:rsid w:val="00BE2422"/>
    <w:rsid w:val="00BE6EDA"/>
    <w:rsid w:val="00BE72A6"/>
    <w:rsid w:val="00BF3334"/>
    <w:rsid w:val="00BF7BCC"/>
    <w:rsid w:val="00C02CBA"/>
    <w:rsid w:val="00C02EC5"/>
    <w:rsid w:val="00C245BE"/>
    <w:rsid w:val="00C541F5"/>
    <w:rsid w:val="00C61AEA"/>
    <w:rsid w:val="00C70849"/>
    <w:rsid w:val="00C85F35"/>
    <w:rsid w:val="00C9280A"/>
    <w:rsid w:val="00CA30C6"/>
    <w:rsid w:val="00CF2B2B"/>
    <w:rsid w:val="00CF633B"/>
    <w:rsid w:val="00D073B4"/>
    <w:rsid w:val="00D176B4"/>
    <w:rsid w:val="00D362CF"/>
    <w:rsid w:val="00D378F2"/>
    <w:rsid w:val="00D65005"/>
    <w:rsid w:val="00D755FD"/>
    <w:rsid w:val="00D75926"/>
    <w:rsid w:val="00D85B6A"/>
    <w:rsid w:val="00D96D32"/>
    <w:rsid w:val="00DA101E"/>
    <w:rsid w:val="00DA4016"/>
    <w:rsid w:val="00DD0474"/>
    <w:rsid w:val="00E12BAF"/>
    <w:rsid w:val="00E300F0"/>
    <w:rsid w:val="00E33ABD"/>
    <w:rsid w:val="00E60A79"/>
    <w:rsid w:val="00E840FA"/>
    <w:rsid w:val="00E904E4"/>
    <w:rsid w:val="00EC1D3E"/>
    <w:rsid w:val="00EE431A"/>
    <w:rsid w:val="00F0556E"/>
    <w:rsid w:val="00F70715"/>
    <w:rsid w:val="00F778C5"/>
    <w:rsid w:val="00F878ED"/>
    <w:rsid w:val="00F9416E"/>
    <w:rsid w:val="00FA1508"/>
    <w:rsid w:val="00FA3DA4"/>
    <w:rsid w:val="00FA799B"/>
    <w:rsid w:val="00FC63E2"/>
    <w:rsid w:val="00FD3F6F"/>
    <w:rsid w:val="00FD76D8"/>
    <w:rsid w:val="00FE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70A95"/>
  <w15:docId w15:val="{9B2896AA-83E6-45EE-85AC-4B2183CC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6E"/>
    <w:pPr>
      <w:widowControl w:val="0"/>
      <w:autoSpaceDE w:val="0"/>
      <w:autoSpaceDN w:val="0"/>
      <w:adjustRightInd w:val="0"/>
    </w:pPr>
    <w:rPr>
      <w:rFonts w:ascii="Fira Sans" w:eastAsia="Times New Roman" w:hAnsi="Fira Sans" w:cs="Times New Roman"/>
      <w:sz w:val="24"/>
      <w:szCs w:val="24"/>
    </w:rPr>
  </w:style>
  <w:style w:type="paragraph" w:styleId="Heading1">
    <w:name w:val="heading 1"/>
    <w:basedOn w:val="Normal"/>
    <w:next w:val="Normal"/>
    <w:link w:val="Heading1Char"/>
    <w:uiPriority w:val="9"/>
    <w:qFormat/>
    <w:rsid w:val="00AF5BA2"/>
    <w:pPr>
      <w:keepNext/>
      <w:keepLines/>
      <w:spacing w:before="240"/>
      <w:outlineLvl w:val="0"/>
    </w:pPr>
    <w:rPr>
      <w:rFonts w:ascii="Vollkorn Regular" w:eastAsiaTheme="majorEastAsia" w:hAnsi="Vollkorn Regular" w:cstheme="majorBidi"/>
      <w:b/>
      <w:color w:val="000A3F" w:themeColor="accent1"/>
      <w:sz w:val="28"/>
      <w:szCs w:val="32"/>
    </w:rPr>
  </w:style>
  <w:style w:type="paragraph" w:styleId="Heading2">
    <w:name w:val="heading 2"/>
    <w:basedOn w:val="Normal"/>
    <w:link w:val="Heading2Char"/>
    <w:uiPriority w:val="9"/>
    <w:qFormat/>
    <w:rsid w:val="00AF5BA2"/>
    <w:pPr>
      <w:widowControl/>
      <w:autoSpaceDE/>
      <w:autoSpaceDN/>
      <w:adjustRightInd/>
      <w:outlineLvl w:val="1"/>
    </w:pPr>
    <w:rPr>
      <w:b/>
      <w:bCs/>
      <w:color w:val="000A3F" w:themeColor="accent1"/>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E34"/>
    <w:rPr>
      <w:rFonts w:ascii="Tahoma" w:hAnsi="Tahoma" w:cs="Tahoma"/>
      <w:sz w:val="16"/>
      <w:szCs w:val="16"/>
    </w:rPr>
  </w:style>
  <w:style w:type="character" w:customStyle="1" w:styleId="BalloonTextChar">
    <w:name w:val="Balloon Text Char"/>
    <w:basedOn w:val="DefaultParagraphFont"/>
    <w:link w:val="BalloonText"/>
    <w:uiPriority w:val="99"/>
    <w:semiHidden/>
    <w:rsid w:val="001F0E34"/>
    <w:rPr>
      <w:rFonts w:ascii="Tahoma" w:eastAsia="Times New Roman" w:hAnsi="Tahoma" w:cs="Tahoma"/>
      <w:sz w:val="16"/>
      <w:szCs w:val="16"/>
    </w:rPr>
  </w:style>
  <w:style w:type="paragraph" w:styleId="ListParagraph">
    <w:name w:val="List Paragraph"/>
    <w:basedOn w:val="Normal"/>
    <w:uiPriority w:val="34"/>
    <w:qFormat/>
    <w:rsid w:val="00030456"/>
    <w:pPr>
      <w:ind w:left="720"/>
      <w:contextualSpacing/>
    </w:pPr>
  </w:style>
  <w:style w:type="character" w:styleId="Hyperlink">
    <w:name w:val="Hyperlink"/>
    <w:basedOn w:val="DefaultParagraphFont"/>
    <w:uiPriority w:val="99"/>
    <w:unhideWhenUsed/>
    <w:rsid w:val="003E5D7E"/>
    <w:rPr>
      <w:color w:val="0563C1" w:themeColor="hyperlink"/>
      <w:u w:val="single"/>
    </w:rPr>
  </w:style>
  <w:style w:type="paragraph" w:customStyle="1" w:styleId="Default">
    <w:name w:val="Default"/>
    <w:rsid w:val="007E098D"/>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9416E"/>
    <w:pPr>
      <w:tabs>
        <w:tab w:val="center" w:pos="4680"/>
        <w:tab w:val="right" w:pos="9360"/>
      </w:tabs>
    </w:pPr>
  </w:style>
  <w:style w:type="character" w:customStyle="1" w:styleId="HeaderChar">
    <w:name w:val="Header Char"/>
    <w:basedOn w:val="DefaultParagraphFont"/>
    <w:link w:val="Header"/>
    <w:uiPriority w:val="99"/>
    <w:rsid w:val="00F941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16E"/>
    <w:pPr>
      <w:tabs>
        <w:tab w:val="center" w:pos="4680"/>
        <w:tab w:val="right" w:pos="9360"/>
      </w:tabs>
    </w:pPr>
  </w:style>
  <w:style w:type="character" w:customStyle="1" w:styleId="FooterChar">
    <w:name w:val="Footer Char"/>
    <w:basedOn w:val="DefaultParagraphFont"/>
    <w:link w:val="Footer"/>
    <w:uiPriority w:val="99"/>
    <w:rsid w:val="00F9416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F5BA2"/>
    <w:rPr>
      <w:rFonts w:ascii="Fira Sans" w:eastAsia="Times New Roman" w:hAnsi="Fira Sans" w:cs="Times New Roman"/>
      <w:b/>
      <w:bCs/>
      <w:color w:val="000A3F" w:themeColor="accent1"/>
      <w:sz w:val="24"/>
      <w:szCs w:val="36"/>
    </w:rPr>
  </w:style>
  <w:style w:type="paragraph" w:customStyle="1" w:styleId="style1">
    <w:name w:val="style1"/>
    <w:basedOn w:val="Normal"/>
    <w:rsid w:val="00BF3334"/>
    <w:pPr>
      <w:widowControl/>
      <w:autoSpaceDE/>
      <w:autoSpaceDN/>
      <w:adjustRightInd/>
      <w:spacing w:before="100" w:beforeAutospacing="1" w:after="100" w:afterAutospacing="1"/>
    </w:pPr>
    <w:rPr>
      <w:rFonts w:ascii="Arial" w:hAnsi="Arial" w:cs="Arial"/>
    </w:rPr>
  </w:style>
  <w:style w:type="paragraph" w:customStyle="1" w:styleId="style7">
    <w:name w:val="style7"/>
    <w:basedOn w:val="Normal"/>
    <w:rsid w:val="00BF3334"/>
    <w:pPr>
      <w:widowControl/>
      <w:autoSpaceDE/>
      <w:autoSpaceDN/>
      <w:adjustRightInd/>
      <w:spacing w:before="100" w:beforeAutospacing="1" w:after="100" w:afterAutospacing="1"/>
    </w:pPr>
    <w:rPr>
      <w:rFonts w:ascii="Verdana" w:hAnsi="Verdana"/>
      <w:sz w:val="23"/>
      <w:szCs w:val="23"/>
    </w:rPr>
  </w:style>
  <w:style w:type="paragraph" w:customStyle="1" w:styleId="style11">
    <w:name w:val="style11"/>
    <w:basedOn w:val="Normal"/>
    <w:rsid w:val="00BF3334"/>
    <w:pPr>
      <w:widowControl/>
      <w:autoSpaceDE/>
      <w:autoSpaceDN/>
      <w:adjustRightInd/>
      <w:spacing w:before="100" w:beforeAutospacing="1" w:after="100" w:afterAutospacing="1"/>
    </w:pPr>
    <w:rPr>
      <w:sz w:val="23"/>
      <w:szCs w:val="23"/>
    </w:rPr>
  </w:style>
  <w:style w:type="paragraph" w:customStyle="1" w:styleId="style15">
    <w:name w:val="style15"/>
    <w:basedOn w:val="Normal"/>
    <w:rsid w:val="00BF3334"/>
    <w:pPr>
      <w:widowControl/>
      <w:autoSpaceDE/>
      <w:autoSpaceDN/>
      <w:adjustRightInd/>
      <w:spacing w:before="100" w:beforeAutospacing="1" w:after="100" w:afterAutospacing="1"/>
    </w:pPr>
    <w:rPr>
      <w:rFonts w:ascii="Verdana" w:hAnsi="Verdana"/>
    </w:rPr>
  </w:style>
  <w:style w:type="character" w:styleId="Strong">
    <w:name w:val="Strong"/>
    <w:basedOn w:val="DefaultParagraphFont"/>
    <w:uiPriority w:val="22"/>
    <w:qFormat/>
    <w:rsid w:val="00BF3334"/>
    <w:rPr>
      <w:b/>
      <w:bCs/>
    </w:rPr>
  </w:style>
  <w:style w:type="character" w:styleId="Emphasis">
    <w:name w:val="Emphasis"/>
    <w:basedOn w:val="DefaultParagraphFont"/>
    <w:uiPriority w:val="20"/>
    <w:qFormat/>
    <w:rsid w:val="00BF3334"/>
    <w:rPr>
      <w:i/>
      <w:iCs/>
    </w:rPr>
  </w:style>
  <w:style w:type="character" w:customStyle="1" w:styleId="style111">
    <w:name w:val="style111"/>
    <w:basedOn w:val="DefaultParagraphFont"/>
    <w:rsid w:val="00BF3334"/>
    <w:rPr>
      <w:sz w:val="23"/>
      <w:szCs w:val="23"/>
    </w:rPr>
  </w:style>
  <w:style w:type="paragraph" w:styleId="NormalWeb">
    <w:name w:val="Normal (Web)"/>
    <w:basedOn w:val="Normal"/>
    <w:uiPriority w:val="99"/>
    <w:semiHidden/>
    <w:unhideWhenUsed/>
    <w:rsid w:val="00BF3334"/>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847BAB"/>
    <w:rPr>
      <w:color w:val="954F72" w:themeColor="followedHyperlink"/>
      <w:u w:val="single"/>
    </w:rPr>
  </w:style>
  <w:style w:type="paragraph" w:customStyle="1" w:styleId="sectionbody">
    <w:name w:val="sectionbody"/>
    <w:basedOn w:val="Normal"/>
    <w:rsid w:val="00847BAB"/>
    <w:pPr>
      <w:widowControl/>
      <w:autoSpaceDE/>
      <w:autoSpaceDN/>
      <w:adjustRightInd/>
      <w:spacing w:before="150" w:line="360" w:lineRule="atLeast"/>
      <w:ind w:left="225" w:firstLine="225"/>
      <w:textAlignment w:val="baseline"/>
    </w:pPr>
    <w:rPr>
      <w:rFonts w:ascii="Arial" w:hAnsi="Arial" w:cs="Arial"/>
    </w:rPr>
  </w:style>
  <w:style w:type="paragraph" w:styleId="NoSpacing">
    <w:name w:val="No Spacing"/>
    <w:uiPriority w:val="1"/>
    <w:qFormat/>
    <w:rsid w:val="00AF5BA2"/>
    <w:pPr>
      <w:widowControl w:val="0"/>
      <w:autoSpaceDE w:val="0"/>
      <w:autoSpaceDN w:val="0"/>
      <w:adjustRightInd w:val="0"/>
    </w:pPr>
    <w:rPr>
      <w:rFonts w:ascii="Fira Sans" w:eastAsia="Times New Roman" w:hAnsi="Fira Sans" w:cs="Times New Roman"/>
      <w:szCs w:val="24"/>
    </w:rPr>
  </w:style>
  <w:style w:type="character" w:customStyle="1" w:styleId="Heading1Char">
    <w:name w:val="Heading 1 Char"/>
    <w:basedOn w:val="DefaultParagraphFont"/>
    <w:link w:val="Heading1"/>
    <w:uiPriority w:val="9"/>
    <w:rsid w:val="00AF5BA2"/>
    <w:rPr>
      <w:rFonts w:ascii="Vollkorn Regular" w:eastAsiaTheme="majorEastAsia" w:hAnsi="Vollkorn Regular" w:cstheme="majorBidi"/>
      <w:b/>
      <w:color w:val="000A3F" w:themeColor="accent1"/>
      <w:sz w:val="28"/>
      <w:szCs w:val="32"/>
    </w:rPr>
  </w:style>
  <w:style w:type="table" w:styleId="TableGrid">
    <w:name w:val="Table Grid"/>
    <w:basedOn w:val="TableNormal"/>
    <w:uiPriority w:val="59"/>
    <w:rsid w:val="00625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9688">
      <w:bodyDiv w:val="1"/>
      <w:marLeft w:val="0"/>
      <w:marRight w:val="0"/>
      <w:marTop w:val="0"/>
      <w:marBottom w:val="0"/>
      <w:divBdr>
        <w:top w:val="none" w:sz="0" w:space="0" w:color="auto"/>
        <w:left w:val="none" w:sz="0" w:space="0" w:color="auto"/>
        <w:bottom w:val="none" w:sz="0" w:space="0" w:color="auto"/>
        <w:right w:val="none" w:sz="0" w:space="0" w:color="auto"/>
      </w:divBdr>
    </w:div>
    <w:div w:id="414322846">
      <w:bodyDiv w:val="1"/>
      <w:marLeft w:val="0"/>
      <w:marRight w:val="0"/>
      <w:marTop w:val="0"/>
      <w:marBottom w:val="0"/>
      <w:divBdr>
        <w:top w:val="none" w:sz="0" w:space="0" w:color="auto"/>
        <w:left w:val="none" w:sz="0" w:space="0" w:color="auto"/>
        <w:bottom w:val="none" w:sz="0" w:space="0" w:color="auto"/>
        <w:right w:val="none" w:sz="0" w:space="0" w:color="auto"/>
      </w:divBdr>
      <w:divsChild>
        <w:div w:id="336882286">
          <w:marLeft w:val="0"/>
          <w:marRight w:val="0"/>
          <w:marTop w:val="0"/>
          <w:marBottom w:val="0"/>
          <w:divBdr>
            <w:top w:val="none" w:sz="0" w:space="0" w:color="auto"/>
            <w:left w:val="none" w:sz="0" w:space="0" w:color="auto"/>
            <w:bottom w:val="none" w:sz="0" w:space="0" w:color="auto"/>
            <w:right w:val="none" w:sz="0" w:space="0" w:color="auto"/>
          </w:divBdr>
        </w:div>
      </w:divsChild>
    </w:div>
    <w:div w:id="838617168">
      <w:bodyDiv w:val="1"/>
      <w:marLeft w:val="0"/>
      <w:marRight w:val="0"/>
      <w:marTop w:val="0"/>
      <w:marBottom w:val="0"/>
      <w:divBdr>
        <w:top w:val="none" w:sz="0" w:space="0" w:color="auto"/>
        <w:left w:val="none" w:sz="0" w:space="0" w:color="auto"/>
        <w:bottom w:val="none" w:sz="0" w:space="0" w:color="auto"/>
        <w:right w:val="none" w:sz="0" w:space="0" w:color="auto"/>
      </w:divBdr>
      <w:divsChild>
        <w:div w:id="572551000">
          <w:marLeft w:val="0"/>
          <w:marRight w:val="0"/>
          <w:marTop w:val="0"/>
          <w:marBottom w:val="0"/>
          <w:divBdr>
            <w:top w:val="none" w:sz="0" w:space="0" w:color="auto"/>
            <w:left w:val="none" w:sz="0" w:space="0" w:color="auto"/>
            <w:bottom w:val="none" w:sz="0" w:space="0" w:color="auto"/>
            <w:right w:val="none" w:sz="0" w:space="0" w:color="auto"/>
          </w:divBdr>
        </w:div>
      </w:divsChild>
    </w:div>
    <w:div w:id="845825857">
      <w:bodyDiv w:val="1"/>
      <w:marLeft w:val="0"/>
      <w:marRight w:val="0"/>
      <w:marTop w:val="0"/>
      <w:marBottom w:val="0"/>
      <w:divBdr>
        <w:top w:val="none" w:sz="0" w:space="0" w:color="auto"/>
        <w:left w:val="none" w:sz="0" w:space="0" w:color="auto"/>
        <w:bottom w:val="none" w:sz="0" w:space="0" w:color="auto"/>
        <w:right w:val="none" w:sz="0" w:space="0" w:color="auto"/>
      </w:divBdr>
    </w:div>
    <w:div w:id="939071091">
      <w:bodyDiv w:val="1"/>
      <w:marLeft w:val="0"/>
      <w:marRight w:val="0"/>
      <w:marTop w:val="0"/>
      <w:marBottom w:val="0"/>
      <w:divBdr>
        <w:top w:val="none" w:sz="0" w:space="0" w:color="auto"/>
        <w:left w:val="none" w:sz="0" w:space="0" w:color="auto"/>
        <w:bottom w:val="none" w:sz="0" w:space="0" w:color="auto"/>
        <w:right w:val="none" w:sz="0" w:space="0" w:color="auto"/>
      </w:divBdr>
    </w:div>
    <w:div w:id="1275942925">
      <w:bodyDiv w:val="1"/>
      <w:marLeft w:val="0"/>
      <w:marRight w:val="0"/>
      <w:marTop w:val="0"/>
      <w:marBottom w:val="0"/>
      <w:divBdr>
        <w:top w:val="none" w:sz="0" w:space="0" w:color="auto"/>
        <w:left w:val="none" w:sz="0" w:space="0" w:color="auto"/>
        <w:bottom w:val="none" w:sz="0" w:space="0" w:color="auto"/>
        <w:right w:val="none" w:sz="0" w:space="0" w:color="auto"/>
      </w:divBdr>
    </w:div>
    <w:div w:id="1451895208">
      <w:bodyDiv w:val="1"/>
      <w:marLeft w:val="225"/>
      <w:marRight w:val="0"/>
      <w:marTop w:val="150"/>
      <w:marBottom w:val="0"/>
      <w:divBdr>
        <w:top w:val="none" w:sz="0" w:space="0" w:color="auto"/>
        <w:left w:val="none" w:sz="0" w:space="0" w:color="auto"/>
        <w:bottom w:val="none" w:sz="0" w:space="0" w:color="auto"/>
        <w:right w:val="none" w:sz="0" w:space="0" w:color="auto"/>
      </w:divBdr>
      <w:divsChild>
        <w:div w:id="1048072513">
          <w:marLeft w:val="0"/>
          <w:marRight w:val="0"/>
          <w:marTop w:val="0"/>
          <w:marBottom w:val="0"/>
          <w:divBdr>
            <w:top w:val="none" w:sz="0" w:space="0" w:color="auto"/>
            <w:left w:val="none" w:sz="0" w:space="0" w:color="auto"/>
            <w:bottom w:val="none" w:sz="0" w:space="0" w:color="auto"/>
            <w:right w:val="none" w:sz="0" w:space="0" w:color="auto"/>
          </w:divBdr>
          <w:divsChild>
            <w:div w:id="197858110">
              <w:marLeft w:val="0"/>
              <w:marRight w:val="0"/>
              <w:marTop w:val="0"/>
              <w:marBottom w:val="0"/>
              <w:divBdr>
                <w:top w:val="none" w:sz="0" w:space="0" w:color="auto"/>
                <w:left w:val="none" w:sz="0" w:space="0" w:color="auto"/>
                <w:bottom w:val="none" w:sz="0" w:space="0" w:color="auto"/>
                <w:right w:val="none" w:sz="0" w:space="0" w:color="auto"/>
              </w:divBdr>
              <w:divsChild>
                <w:div w:id="4667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WVDE Theme">
  <a:themeElements>
    <a:clrScheme name="Custom 1">
      <a:dk1>
        <a:sysClr val="windowText" lastClr="000000"/>
      </a:dk1>
      <a:lt1>
        <a:sysClr val="window" lastClr="FFFFFF"/>
      </a:lt1>
      <a:dk2>
        <a:srgbClr val="44546A"/>
      </a:dk2>
      <a:lt2>
        <a:srgbClr val="E7E6E6"/>
      </a:lt2>
      <a:accent1>
        <a:srgbClr val="000A3F"/>
      </a:accent1>
      <a:accent2>
        <a:srgbClr val="A7253F"/>
      </a:accent2>
      <a:accent3>
        <a:srgbClr val="D1D3D4"/>
      </a:accent3>
      <a:accent4>
        <a:srgbClr val="000000"/>
      </a:accent4>
      <a:accent5>
        <a:srgbClr val="FFFFFF"/>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AFEEA646B1F046AA8ED388D79BF087" ma:contentTypeVersion="15" ma:contentTypeDescription="Create a new document." ma:contentTypeScope="" ma:versionID="64907db280c36c0267d1b556a7be0018">
  <xsd:schema xmlns:xsd="http://www.w3.org/2001/XMLSchema" xmlns:xs="http://www.w3.org/2001/XMLSchema" xmlns:p="http://schemas.microsoft.com/office/2006/metadata/properties" xmlns:ns3="00cf966d-83d4-4f31-91af-8d15361a2e6c" xmlns:ns4="e9754d51-8fb1-4fc5-9a99-363cf0e18d2e" targetNamespace="http://schemas.microsoft.com/office/2006/metadata/properties" ma:root="true" ma:fieldsID="19022691b22dee62d31453bc8c7a3322" ns3:_="" ns4:_="">
    <xsd:import namespace="00cf966d-83d4-4f31-91af-8d15361a2e6c"/>
    <xsd:import namespace="e9754d51-8fb1-4fc5-9a99-363cf0e18d2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966d-83d4-4f31-91af-8d15361a2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754d51-8fb1-4fc5-9a99-363cf0e18d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2CD59-280E-4944-BAD7-C22D9EB88FE7}">
  <ds:schemaRefs>
    <ds:schemaRef ds:uri="http://schemas.openxmlformats.org/officeDocument/2006/bibliography"/>
  </ds:schemaRefs>
</ds:datastoreItem>
</file>

<file path=customXml/itemProps2.xml><?xml version="1.0" encoding="utf-8"?>
<ds:datastoreItem xmlns:ds="http://schemas.openxmlformats.org/officeDocument/2006/customXml" ds:itemID="{21043CFB-7EE8-448E-8AEA-039B0D9E6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966d-83d4-4f31-91af-8d15361a2e6c"/>
    <ds:schemaRef ds:uri="e9754d51-8fb1-4fc5-9a99-363cf0e18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91D41-1E82-4CF4-8A92-6A401E171D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52AA87-F0DB-489B-A4B2-5E02AA432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Jo Jordan</dc:creator>
  <cp:lastModifiedBy>Lauren</cp:lastModifiedBy>
  <cp:revision>3</cp:revision>
  <cp:lastPrinted>2022-03-18T19:24:00Z</cp:lastPrinted>
  <dcterms:created xsi:type="dcterms:W3CDTF">2022-04-13T18:18:00Z</dcterms:created>
  <dcterms:modified xsi:type="dcterms:W3CDTF">2022-04-19T16:52:00Z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0x0101004DAFEEA646B1F046AA8ED388D79BF087</vt:lpwstr>
  </property>
</Properties>
</file>